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3AFBE" w14:textId="77777777" w:rsidR="00DA6C0E" w:rsidRPr="00DA6C0E" w:rsidRDefault="00DA6C0E" w:rsidP="00DA6C0E">
      <w:pPr>
        <w:widowControl w:val="0"/>
        <w:adjustRightInd w:val="0"/>
        <w:spacing w:after="0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DA6C0E">
        <w:rPr>
          <w:rFonts w:ascii="Tahoma" w:eastAsia="Times New Roman" w:hAnsi="Tahoma" w:cs="Tahoma"/>
          <w:b/>
          <w:color w:val="000000"/>
          <w:sz w:val="24"/>
          <w:szCs w:val="24"/>
        </w:rPr>
        <w:t xml:space="preserve">MEETING OF THE OSPREY HOUSING BOARD </w:t>
      </w:r>
    </w:p>
    <w:p w14:paraId="25C9F4B3" w14:textId="1199D252" w:rsidR="00DA6C0E" w:rsidRPr="00DA6C0E" w:rsidRDefault="00DA6C0E" w:rsidP="00DA6C0E">
      <w:pPr>
        <w:widowControl w:val="0"/>
        <w:adjustRightInd w:val="0"/>
        <w:spacing w:after="0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sz w:val="24"/>
          <w:szCs w:val="24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</w:rPr>
        <w:t>1</w:t>
      </w:r>
      <w:r w:rsidRPr="00DA6C0E">
        <w:rPr>
          <w:rFonts w:ascii="Tahoma" w:eastAsia="Times New Roman" w:hAnsi="Tahoma" w:cs="Tahoma"/>
          <w:b/>
          <w:color w:val="000000"/>
          <w:sz w:val="24"/>
          <w:szCs w:val="24"/>
        </w:rPr>
        <w:t xml:space="preserve">5 </w:t>
      </w:r>
      <w:r>
        <w:rPr>
          <w:rFonts w:ascii="Tahoma" w:eastAsia="Times New Roman" w:hAnsi="Tahoma" w:cs="Tahoma"/>
          <w:b/>
          <w:color w:val="000000"/>
          <w:sz w:val="24"/>
          <w:szCs w:val="24"/>
        </w:rPr>
        <w:t>SEPTEMBER</w:t>
      </w:r>
      <w:r w:rsidRPr="00DA6C0E">
        <w:rPr>
          <w:rFonts w:ascii="Tahoma" w:eastAsia="Times New Roman" w:hAnsi="Tahoma" w:cs="Tahoma"/>
          <w:b/>
          <w:color w:val="000000"/>
          <w:sz w:val="24"/>
          <w:szCs w:val="24"/>
        </w:rPr>
        <w:t xml:space="preserve"> 2021 AT 10:</w:t>
      </w:r>
      <w:r>
        <w:rPr>
          <w:rFonts w:ascii="Tahoma" w:eastAsia="Times New Roman" w:hAnsi="Tahoma" w:cs="Tahoma"/>
          <w:b/>
          <w:color w:val="000000"/>
          <w:sz w:val="24"/>
          <w:szCs w:val="24"/>
        </w:rPr>
        <w:t xml:space="preserve">15 </w:t>
      </w:r>
      <w:r w:rsidRPr="00DA6C0E">
        <w:rPr>
          <w:rFonts w:ascii="Tahoma" w:eastAsia="Times New Roman" w:hAnsi="Tahoma" w:cs="Tahoma"/>
          <w:b/>
          <w:color w:val="000000"/>
          <w:sz w:val="24"/>
          <w:szCs w:val="24"/>
        </w:rPr>
        <w:t>- HYBRID WESTHILL OFFICE &amp; VIA ZOOM</w:t>
      </w:r>
    </w:p>
    <w:p w14:paraId="4FBD476D" w14:textId="77777777" w:rsidR="00DA6C0E" w:rsidRPr="00DA6C0E" w:rsidRDefault="00DA6C0E" w:rsidP="00DA6C0E">
      <w:pPr>
        <w:widowControl w:val="0"/>
        <w:adjustRightInd w:val="0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</w:rPr>
      </w:pPr>
    </w:p>
    <w:p w14:paraId="2B69F69E" w14:textId="04C1813D" w:rsidR="00DA6C0E" w:rsidRDefault="00DA6C0E" w:rsidP="00DA6C0E">
      <w:pPr>
        <w:widowControl w:val="0"/>
        <w:adjustRightInd w:val="0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</w:rPr>
      </w:pPr>
    </w:p>
    <w:p w14:paraId="0E87C6FF" w14:textId="77777777" w:rsidR="00DA6C0E" w:rsidRPr="00DA6C0E" w:rsidRDefault="00DA6C0E" w:rsidP="00DA6C0E">
      <w:pPr>
        <w:widowControl w:val="0"/>
        <w:adjustRightInd w:val="0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180" w:type="dxa"/>
        <w:tblLook w:val="01E0" w:firstRow="1" w:lastRow="1" w:firstColumn="1" w:lastColumn="1" w:noHBand="0" w:noVBand="0"/>
      </w:tblPr>
      <w:tblGrid>
        <w:gridCol w:w="1668"/>
        <w:gridCol w:w="7512"/>
      </w:tblGrid>
      <w:tr w:rsidR="00DA6C0E" w:rsidRPr="00DA6C0E" w14:paraId="7D02A571" w14:textId="77777777" w:rsidTr="00757356">
        <w:tc>
          <w:tcPr>
            <w:tcW w:w="1668" w:type="dxa"/>
          </w:tcPr>
          <w:p w14:paraId="1B26D2F5" w14:textId="77777777" w:rsidR="00DA6C0E" w:rsidRPr="00DA6C0E" w:rsidRDefault="00DA6C0E" w:rsidP="00DA6C0E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Present:</w:t>
            </w:r>
          </w:p>
        </w:tc>
        <w:tc>
          <w:tcPr>
            <w:tcW w:w="7512" w:type="dxa"/>
          </w:tcPr>
          <w:p w14:paraId="3B77C663" w14:textId="55596BC0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Mike Scott, Director OH Board: Chair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- (Office)</w:t>
            </w:r>
          </w:p>
        </w:tc>
      </w:tr>
      <w:tr w:rsidR="00DA6C0E" w:rsidRPr="00DA6C0E" w14:paraId="5BB5354E" w14:textId="77777777" w:rsidTr="00757356">
        <w:tc>
          <w:tcPr>
            <w:tcW w:w="1668" w:type="dxa"/>
          </w:tcPr>
          <w:p w14:paraId="6991EC50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E23BA77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Stuart Robertson, Director OH Board (SR)</w:t>
            </w:r>
          </w:p>
        </w:tc>
      </w:tr>
      <w:tr w:rsidR="00DA6C0E" w:rsidRPr="00DA6C0E" w14:paraId="2F96611E" w14:textId="77777777" w:rsidTr="00757356">
        <w:tc>
          <w:tcPr>
            <w:tcW w:w="1668" w:type="dxa"/>
          </w:tcPr>
          <w:p w14:paraId="51CAD584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6D6DFD2C" w14:textId="6A0B7A22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Brian Topping, Director OH Board (BT)</w:t>
            </w:r>
          </w:p>
        </w:tc>
      </w:tr>
      <w:tr w:rsidR="00DA6C0E" w:rsidRPr="00DA6C0E" w14:paraId="7E4B94A4" w14:textId="77777777" w:rsidTr="00757356">
        <w:tc>
          <w:tcPr>
            <w:tcW w:w="1668" w:type="dxa"/>
          </w:tcPr>
          <w:p w14:paraId="37189789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57A423A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Jonathan Young, Director OH Board</w:t>
            </w:r>
          </w:p>
        </w:tc>
      </w:tr>
      <w:tr w:rsidR="00DA6C0E" w:rsidRPr="00DA6C0E" w14:paraId="7A21A6BB" w14:textId="77777777" w:rsidTr="00757356">
        <w:tc>
          <w:tcPr>
            <w:tcW w:w="1668" w:type="dxa"/>
          </w:tcPr>
          <w:p w14:paraId="34925529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6CD9C9DA" w14:textId="77FA592D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Rab Hepburn, Director OH Board (RH)</w:t>
            </w:r>
          </w:p>
        </w:tc>
      </w:tr>
      <w:tr w:rsidR="00DA6C0E" w:rsidRPr="00DA6C0E" w14:paraId="69D2A729" w14:textId="77777777" w:rsidTr="00757356">
        <w:tc>
          <w:tcPr>
            <w:tcW w:w="1668" w:type="dxa"/>
          </w:tcPr>
          <w:p w14:paraId="78063B8E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227BEE2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Douglas Bodie, Director OH Board (DB)</w:t>
            </w:r>
          </w:p>
        </w:tc>
      </w:tr>
      <w:tr w:rsidR="00DA6C0E" w:rsidRPr="00DA6C0E" w14:paraId="7AB2FBAA" w14:textId="77777777" w:rsidTr="00757356">
        <w:tc>
          <w:tcPr>
            <w:tcW w:w="1668" w:type="dxa"/>
          </w:tcPr>
          <w:p w14:paraId="5163BF89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AB7DD55" w14:textId="5D784EA8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Brian Watson, Director OH Board (BW)</w:t>
            </w:r>
          </w:p>
        </w:tc>
      </w:tr>
      <w:tr w:rsidR="00DA6C0E" w:rsidRPr="00DA6C0E" w14:paraId="4D4F15B2" w14:textId="77777777" w:rsidTr="00757356">
        <w:tc>
          <w:tcPr>
            <w:tcW w:w="1668" w:type="dxa"/>
          </w:tcPr>
          <w:p w14:paraId="3F6D9747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6A5155A2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Jim Milne, Director OH Board (JM)</w:t>
            </w:r>
          </w:p>
        </w:tc>
      </w:tr>
      <w:tr w:rsidR="00DA6C0E" w:rsidRPr="00DA6C0E" w14:paraId="35836BC6" w14:textId="77777777" w:rsidTr="00757356">
        <w:tc>
          <w:tcPr>
            <w:tcW w:w="1668" w:type="dxa"/>
          </w:tcPr>
          <w:p w14:paraId="17E386BA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0EB449E4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Simpson Buglass, Director OH Board (SB)</w:t>
            </w:r>
          </w:p>
        </w:tc>
      </w:tr>
      <w:tr w:rsidR="00DA6C0E" w:rsidRPr="00DA6C0E" w14:paraId="7D4C8308" w14:textId="77777777" w:rsidTr="00757356">
        <w:tc>
          <w:tcPr>
            <w:tcW w:w="1668" w:type="dxa"/>
          </w:tcPr>
          <w:p w14:paraId="0DCA4A66" w14:textId="55D2E5B5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494D8C3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Raymond Edgar, Director OH Board (RE)</w:t>
            </w:r>
          </w:p>
        </w:tc>
      </w:tr>
      <w:tr w:rsidR="00DA6C0E" w:rsidRPr="00DA6C0E" w14:paraId="3A05EC64" w14:textId="77777777" w:rsidTr="00757356">
        <w:tc>
          <w:tcPr>
            <w:tcW w:w="1668" w:type="dxa"/>
          </w:tcPr>
          <w:p w14:paraId="7B4BD412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713B4A5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Les Allan, Director OH Board (LA)</w:t>
            </w:r>
          </w:p>
        </w:tc>
      </w:tr>
      <w:tr w:rsidR="00DA6C0E" w:rsidRPr="00DA6C0E" w14:paraId="4667B3B0" w14:textId="77777777" w:rsidTr="00757356">
        <w:tc>
          <w:tcPr>
            <w:tcW w:w="1668" w:type="dxa"/>
          </w:tcPr>
          <w:p w14:paraId="104A98FD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8DBE187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Mike McClafferty, Director OH Board (MMcC)</w:t>
            </w:r>
          </w:p>
        </w:tc>
      </w:tr>
      <w:tr w:rsidR="00DA6C0E" w:rsidRPr="00DA6C0E" w14:paraId="3650A34D" w14:textId="77777777" w:rsidTr="00757356">
        <w:tc>
          <w:tcPr>
            <w:tcW w:w="1668" w:type="dxa"/>
          </w:tcPr>
          <w:p w14:paraId="136530E5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C117F62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Marian Reid, Director OH Board (MR)</w:t>
            </w:r>
          </w:p>
        </w:tc>
      </w:tr>
      <w:tr w:rsidR="00DA6C0E" w:rsidRPr="00DA6C0E" w14:paraId="473DA912" w14:textId="77777777" w:rsidTr="00757356">
        <w:tc>
          <w:tcPr>
            <w:tcW w:w="1668" w:type="dxa"/>
          </w:tcPr>
          <w:p w14:paraId="4E958C80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A3BE7EF" w14:textId="23447F8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DA6C0E" w:rsidRPr="00DA6C0E" w14:paraId="00A11C71" w14:textId="77777777" w:rsidTr="00757356">
        <w:tc>
          <w:tcPr>
            <w:tcW w:w="1668" w:type="dxa"/>
          </w:tcPr>
          <w:p w14:paraId="238BEAF0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Attending:</w:t>
            </w:r>
          </w:p>
        </w:tc>
        <w:tc>
          <w:tcPr>
            <w:tcW w:w="7512" w:type="dxa"/>
          </w:tcPr>
          <w:p w14:paraId="49C0B308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Glenn Adcook, Chief Executive Osprey Group (CEO)- (Office)</w:t>
            </w:r>
          </w:p>
        </w:tc>
      </w:tr>
      <w:tr w:rsidR="00DA6C0E" w:rsidRPr="00DA6C0E" w14:paraId="69C13950" w14:textId="77777777" w:rsidTr="00757356">
        <w:tc>
          <w:tcPr>
            <w:tcW w:w="1668" w:type="dxa"/>
          </w:tcPr>
          <w:p w14:paraId="3FCCC90F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E4A0C28" w14:textId="7925DFF2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Gary Walker, Director of Finance, Osprey Group (D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</w:t>
            </w: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F)</w:t>
            </w:r>
          </w:p>
        </w:tc>
      </w:tr>
      <w:tr w:rsidR="00DA6C0E" w:rsidRPr="00DA6C0E" w14:paraId="37F4FBA6" w14:textId="77777777" w:rsidTr="00757356">
        <w:tc>
          <w:tcPr>
            <w:tcW w:w="1668" w:type="dxa"/>
          </w:tcPr>
          <w:p w14:paraId="1D9C976A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B697688" w14:textId="3F9990A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Clare Ruxton, Director of Corporate Services, Osprey Group (D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</w:t>
            </w: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CS)</w:t>
            </w:r>
          </w:p>
        </w:tc>
      </w:tr>
      <w:tr w:rsidR="00DA6C0E" w:rsidRPr="00DA6C0E" w14:paraId="4FD726D6" w14:textId="77777777" w:rsidTr="00757356">
        <w:tc>
          <w:tcPr>
            <w:tcW w:w="1668" w:type="dxa"/>
          </w:tcPr>
          <w:p w14:paraId="34C0A9A6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E391B3F" w14:textId="014F1D41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Stacy Angus, Director of Housing Services, Osprey Group (D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</w:t>
            </w: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HS)</w:t>
            </w:r>
          </w:p>
        </w:tc>
      </w:tr>
      <w:tr w:rsidR="00DA6C0E" w:rsidRPr="00DA6C0E" w14:paraId="1EF2DFB8" w14:textId="77777777" w:rsidTr="00757356">
        <w:tc>
          <w:tcPr>
            <w:tcW w:w="1668" w:type="dxa"/>
          </w:tcPr>
          <w:p w14:paraId="0BF9CF9D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099E74C8" w14:textId="69FECD36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Hugh Crothers, Director of Assets Osprey Group (D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o</w:t>
            </w: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A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S)</w:t>
            </w:r>
          </w:p>
        </w:tc>
      </w:tr>
      <w:tr w:rsidR="00DA6C0E" w:rsidRPr="00DA6C0E" w14:paraId="6D50CBDA" w14:textId="77777777" w:rsidTr="00757356">
        <w:tc>
          <w:tcPr>
            <w:tcW w:w="1668" w:type="dxa"/>
          </w:tcPr>
          <w:p w14:paraId="5254DC76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C9A7A41" w14:textId="1034FB86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Kate Darbyshire, Director O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IL</w:t>
            </w: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Board (KD)</w:t>
            </w:r>
          </w:p>
        </w:tc>
      </w:tr>
      <w:tr w:rsidR="00DA6C0E" w:rsidRPr="00DA6C0E" w14:paraId="758D0670" w14:textId="77777777" w:rsidTr="00757356">
        <w:tc>
          <w:tcPr>
            <w:tcW w:w="1668" w:type="dxa"/>
          </w:tcPr>
          <w:p w14:paraId="667D5F1F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2B71AD3" w14:textId="6F1373BF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Sofia Redford, Corporate Services Officer Osprey Group (CSO) (Minute)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Pr="00DA6C0E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- (Office)</w:t>
            </w:r>
          </w:p>
        </w:tc>
      </w:tr>
      <w:tr w:rsidR="00DA6C0E" w:rsidRPr="00DA6C0E" w14:paraId="352DFB91" w14:textId="77777777" w:rsidTr="00757356">
        <w:tc>
          <w:tcPr>
            <w:tcW w:w="1668" w:type="dxa"/>
          </w:tcPr>
          <w:p w14:paraId="3E3CE535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131F919" w14:textId="77777777" w:rsidR="00DA6C0E" w:rsidRPr="00DA6C0E" w:rsidRDefault="00DA6C0E" w:rsidP="00DA6C0E">
            <w:pPr>
              <w:widowControl w:val="0"/>
              <w:tabs>
                <w:tab w:val="left" w:pos="540"/>
                <w:tab w:val="left" w:pos="1080"/>
                <w:tab w:val="left" w:pos="144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</w:tbl>
    <w:p w14:paraId="4018A817" w14:textId="77777777" w:rsidR="00DA6C0E" w:rsidRPr="00DA6C0E" w:rsidRDefault="00DA6C0E" w:rsidP="00DA6C0E">
      <w:pPr>
        <w:widowControl w:val="0"/>
        <w:adjustRightInd w:val="0"/>
        <w:spacing w:after="0" w:line="360" w:lineRule="atLeast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6"/>
        <w:gridCol w:w="6606"/>
        <w:gridCol w:w="1331"/>
      </w:tblGrid>
      <w:tr w:rsidR="00DA6C0E" w:rsidRPr="00DA6C0E" w14:paraId="03C2206A" w14:textId="77777777" w:rsidTr="62109D33">
        <w:trPr>
          <w:trHeight w:val="247"/>
          <w:tblHeader/>
        </w:trPr>
        <w:tc>
          <w:tcPr>
            <w:tcW w:w="13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CF55FF6" w14:textId="77777777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lastRenderedPageBreak/>
              <w:t>Minute No</w:t>
            </w:r>
          </w:p>
        </w:tc>
        <w:tc>
          <w:tcPr>
            <w:tcW w:w="660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6F1F88" w14:textId="77777777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Subject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1982F8" w14:textId="77777777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Action</w:t>
            </w:r>
          </w:p>
        </w:tc>
      </w:tr>
      <w:tr w:rsidR="00DA6C0E" w:rsidRPr="00DA6C0E" w14:paraId="37ED008C" w14:textId="77777777" w:rsidTr="62109D33">
        <w:trPr>
          <w:trHeight w:val="247"/>
          <w:tblHeader/>
        </w:trPr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</w:tcPr>
          <w:p w14:paraId="4818A9DE" w14:textId="1D1F45F8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1.0</w:t>
            </w:r>
          </w:p>
        </w:tc>
        <w:tc>
          <w:tcPr>
            <w:tcW w:w="6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398548" w14:textId="18B97611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BB20FB" w14:textId="77777777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DA6C0E" w:rsidRPr="00DA6C0E" w14:paraId="42A8906F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49623E73" w14:textId="148E6CC8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.1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77A5A790" w14:textId="77777777" w:rsid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DA6C0E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Welcome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&amp; Apologies</w:t>
            </w:r>
          </w:p>
          <w:p w14:paraId="6B4647D7" w14:textId="77777777" w:rsid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5902A79B" w14:textId="7937BBFA" w:rsidR="00DA6C0E" w:rsidRPr="00DA6C0E" w:rsidRDefault="00A06C33" w:rsidP="00000536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Apologies received from Alison Mitchell who had been invited to attend but had prior commitments arranged before being made aware of her ASHS nomination to the Board. </w:t>
            </w:r>
          </w:p>
        </w:tc>
        <w:tc>
          <w:tcPr>
            <w:tcW w:w="1331" w:type="dxa"/>
            <w:shd w:val="clear" w:color="auto" w:fill="auto"/>
          </w:tcPr>
          <w:p w14:paraId="55E4B961" w14:textId="0E4EF61E" w:rsidR="00DA6C0E" w:rsidRPr="00DA6C0E" w:rsidRDefault="00DA6C0E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CEO</w:t>
            </w:r>
          </w:p>
        </w:tc>
      </w:tr>
      <w:tr w:rsidR="00DA6C0E" w:rsidRPr="00DA6C0E" w14:paraId="6FEF7656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265EE39D" w14:textId="34DE81FA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1D04D4D9" w14:textId="77777777" w:rsid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Declarations of Interest</w:t>
            </w:r>
          </w:p>
          <w:p w14:paraId="37638604" w14:textId="77777777" w:rsid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214EB3D6" w14:textId="7DF257D9" w:rsidR="00DA6C0E" w:rsidRPr="00DA6C0E" w:rsidRDefault="00DA6C0E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There were no changes to the standard declarations.</w:t>
            </w:r>
          </w:p>
        </w:tc>
        <w:tc>
          <w:tcPr>
            <w:tcW w:w="1331" w:type="dxa"/>
            <w:shd w:val="clear" w:color="auto" w:fill="auto"/>
          </w:tcPr>
          <w:p w14:paraId="6355DC40" w14:textId="3B8AF65F" w:rsidR="00DA6C0E" w:rsidRDefault="00374C6D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CEO</w:t>
            </w:r>
          </w:p>
        </w:tc>
      </w:tr>
      <w:tr w:rsidR="00374C6D" w:rsidRPr="00DA6C0E" w14:paraId="58840FDC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43275F10" w14:textId="2CAA8A3D" w:rsidR="00374C6D" w:rsidRDefault="00374C6D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6A93E7A9" w14:textId="77777777" w:rsidR="00374C6D" w:rsidRDefault="00374C6D" w:rsidP="00000536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Election of Chair</w:t>
            </w:r>
          </w:p>
          <w:p w14:paraId="5EF0DD91" w14:textId="77777777" w:rsidR="00374C6D" w:rsidRDefault="00374C6D" w:rsidP="00000536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5970E48F" w14:textId="3E29D64B" w:rsidR="00374C6D" w:rsidRPr="00374C6D" w:rsidRDefault="00374C6D" w:rsidP="00000536">
            <w:pPr>
              <w:spacing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74C6D">
              <w:rPr>
                <w:rFonts w:ascii="Tahoma" w:hAnsi="Tahoma" w:cs="Tahoma"/>
                <w:color w:val="000000"/>
                <w:sz w:val="24"/>
                <w:szCs w:val="24"/>
              </w:rPr>
              <w:t xml:space="preserve">The CEO invited nominations for the position of Chair of the Osprey Housing Board. Mike Scott was nominated by </w:t>
            </w:r>
            <w:r w:rsidR="006F324C">
              <w:rPr>
                <w:rFonts w:ascii="Tahoma" w:hAnsi="Tahoma" w:cs="Tahoma"/>
                <w:color w:val="000000"/>
                <w:sz w:val="24"/>
                <w:szCs w:val="24"/>
              </w:rPr>
              <w:t>Jonathan Young</w:t>
            </w:r>
            <w:r w:rsidRPr="00374C6D">
              <w:rPr>
                <w:rFonts w:ascii="Tahoma" w:hAnsi="Tahoma" w:cs="Tahoma"/>
                <w:color w:val="000000"/>
                <w:sz w:val="24"/>
                <w:szCs w:val="24"/>
              </w:rPr>
              <w:t xml:space="preserve"> and this was seconded by </w:t>
            </w:r>
            <w:r w:rsidR="006F324C">
              <w:rPr>
                <w:rFonts w:ascii="Tahoma" w:hAnsi="Tahoma" w:cs="Tahoma"/>
                <w:color w:val="000000"/>
                <w:sz w:val="24"/>
                <w:szCs w:val="24"/>
              </w:rPr>
              <w:t>Les Allan</w:t>
            </w:r>
            <w:r w:rsidRPr="00374C6D">
              <w:rPr>
                <w:rFonts w:ascii="Tahoma" w:hAnsi="Tahoma" w:cs="Tahoma"/>
                <w:color w:val="000000"/>
                <w:sz w:val="24"/>
                <w:szCs w:val="24"/>
              </w:rPr>
              <w:t>.</w:t>
            </w:r>
          </w:p>
          <w:p w14:paraId="5876CFC3" w14:textId="5CF22935" w:rsidR="00374C6D" w:rsidRPr="00000536" w:rsidRDefault="00374C6D" w:rsidP="00000536">
            <w:pPr>
              <w:spacing w:line="240" w:lineRule="auto"/>
              <w:jc w:val="both"/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 w:rsidRPr="00374C6D">
              <w:rPr>
                <w:rFonts w:ascii="Tahoma" w:hAnsi="Tahoma" w:cs="Tahoma"/>
                <w:b/>
                <w:color w:val="000000"/>
                <w:sz w:val="24"/>
                <w:szCs w:val="24"/>
              </w:rPr>
              <w:t xml:space="preserve">There were no further nominations and Mike Scott was unanimously </w:t>
            </w:r>
            <w:r w:rsidR="00A06C33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re-</w:t>
            </w:r>
            <w:r w:rsidRPr="00374C6D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elected as Chair of the Osprey Housing Board.</w:t>
            </w:r>
          </w:p>
        </w:tc>
        <w:tc>
          <w:tcPr>
            <w:tcW w:w="1331" w:type="dxa"/>
            <w:shd w:val="clear" w:color="auto" w:fill="auto"/>
          </w:tcPr>
          <w:p w14:paraId="610D5BB5" w14:textId="7437D48E" w:rsidR="00374C6D" w:rsidRDefault="006F324C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CEO</w:t>
            </w:r>
          </w:p>
        </w:tc>
      </w:tr>
      <w:tr w:rsidR="006F324C" w:rsidRPr="00DA6C0E" w14:paraId="42BE9106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6D746D4C" w14:textId="436B2A9C" w:rsidR="006F324C" w:rsidRDefault="006F324C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1.4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4180A36B" w14:textId="77777777" w:rsidR="006F324C" w:rsidRPr="006F324C" w:rsidRDefault="006F324C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6F324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Election of Vice Chair</w:t>
            </w:r>
          </w:p>
          <w:p w14:paraId="7F0A0793" w14:textId="77777777" w:rsidR="006F324C" w:rsidRPr="006F324C" w:rsidRDefault="006F324C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3ED18C16" w14:textId="0A49D599" w:rsidR="006F324C" w:rsidRPr="006F324C" w:rsidRDefault="00A06C33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As </w:t>
            </w:r>
            <w:r w:rsidRPr="006F324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Stuart Robertson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had advised that he did not wish to stand for re-election</w:t>
            </w:r>
            <w:r w:rsidRPr="006F324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t</w:t>
            </w:r>
            <w:r w:rsidR="006F324C" w:rsidRPr="006F324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he Chair invited nominations for the position of Vice Chair of the Osprey Housing Board.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 </w:t>
            </w:r>
            <w:r w:rsidR="006F324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Les Allan </w:t>
            </w:r>
            <w:r w:rsidR="006F324C" w:rsidRPr="006F324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 xml:space="preserve">was nominated by Mike Scott and this was seconded by </w:t>
            </w:r>
            <w:r w:rsidR="006F324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Brian Topping</w:t>
            </w:r>
            <w:r w:rsidR="006F324C" w:rsidRPr="006F324C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.</w:t>
            </w:r>
          </w:p>
          <w:p w14:paraId="07F8013C" w14:textId="77777777" w:rsidR="006F324C" w:rsidRPr="006F324C" w:rsidRDefault="006F324C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  <w:p w14:paraId="50541B16" w14:textId="115F1C44" w:rsidR="006F324C" w:rsidRDefault="006F324C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6F324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There were no further </w:t>
            </w:r>
            <w:r w:rsidR="00A06C33" w:rsidRPr="006F324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nominations,</w:t>
            </w:r>
            <w:r w:rsidRPr="006F324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and 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Les Allan</w:t>
            </w:r>
            <w:r w:rsidRPr="006F324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was unanimously elected Vice Chair of the Osprey Housing Board.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</w:p>
          <w:p w14:paraId="6FAC264F" w14:textId="3A468834" w:rsidR="006F324C" w:rsidRDefault="006F324C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3EE4151F" w14:textId="44287073" w:rsidR="006F324C" w:rsidRPr="006F324C" w:rsidRDefault="006F324C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 thanked Stuart Robertson for his contribution as Vice Chair.</w:t>
            </w:r>
          </w:p>
          <w:p w14:paraId="2691F6AB" w14:textId="77777777" w:rsidR="006F324C" w:rsidRDefault="006F324C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48B0D3EA" w14:textId="74D05F12" w:rsidR="006F324C" w:rsidRDefault="006F324C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Chair</w:t>
            </w:r>
          </w:p>
        </w:tc>
      </w:tr>
      <w:tr w:rsidR="006F324C" w:rsidRPr="00DA6C0E" w14:paraId="2DB34611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63B69D61" w14:textId="5403724C" w:rsidR="006F324C" w:rsidRDefault="006F324C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2.0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6FC08EB1" w14:textId="26743C15" w:rsidR="006F324C" w:rsidRPr="006F324C" w:rsidRDefault="006F324C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Items for Decision</w:t>
            </w:r>
          </w:p>
        </w:tc>
        <w:tc>
          <w:tcPr>
            <w:tcW w:w="1331" w:type="dxa"/>
            <w:shd w:val="clear" w:color="auto" w:fill="auto"/>
          </w:tcPr>
          <w:p w14:paraId="492F1130" w14:textId="77777777" w:rsidR="006F324C" w:rsidRDefault="006F324C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6F324C" w:rsidRPr="00DA6C0E" w14:paraId="560E4DA2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192093B1" w14:textId="7296F060" w:rsidR="006F324C" w:rsidRDefault="006F324C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4DD7AEEB" w14:textId="77777777" w:rsidR="006F324C" w:rsidRDefault="006F324C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Role of Company Secretary</w:t>
            </w:r>
          </w:p>
          <w:p w14:paraId="47FBCA04" w14:textId="77777777" w:rsidR="001015E0" w:rsidRDefault="001015E0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15EA538C" w14:textId="067AF54E" w:rsidR="00B40B38" w:rsidRDefault="001015E0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The CEO </w:t>
            </w:r>
            <w:r w:rsidR="00A06C3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advised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the Board that</w:t>
            </w:r>
            <w:r w:rsidR="00A06C3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circumstances were now arising on a regular basis that indicated a review of the role of Company </w:t>
            </w:r>
            <w:r w:rsidR="0050006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Secretary (</w:t>
            </w:r>
            <w:r w:rsidR="00B40B38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CS)</w:t>
            </w:r>
            <w:r w:rsidR="00A06C3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should be undertaken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. The role is currently carried out by Pinsent Masons</w:t>
            </w:r>
            <w:r w:rsidR="00A06C3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(PM)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but </w:t>
            </w:r>
            <w:r w:rsidR="00A06C3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OH’s relationship with PM </w:t>
            </w:r>
            <w:r w:rsidR="00000536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i</w:t>
            </w:r>
            <w:r w:rsidR="00A06C3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s no longer close, OH’s business has changed significantly since their original appointment, they </w:t>
            </w:r>
            <w:r w:rsidR="00A06C3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lastRenderedPageBreak/>
              <w:t>are not particularly aware of OH’s activities and the CEO considers they no longer have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the specific knowledge </w:t>
            </w:r>
            <w:r w:rsidR="008B7D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of the housing sector 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that they had previously held. </w:t>
            </w:r>
          </w:p>
          <w:p w14:paraId="7C782B56" w14:textId="77777777" w:rsidR="00B40B38" w:rsidRDefault="008E5BB5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</w:t>
            </w:r>
            <w:r w:rsidR="00B40B38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CEO was highlighting this to determine if the Board may be open to considering a review for business effectiveness reasons.</w:t>
            </w:r>
          </w:p>
          <w:p w14:paraId="7E7D48A8" w14:textId="761A726B" w:rsidR="001015E0" w:rsidRDefault="00B40B38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DoCS informed the Board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she had undertaken some preliminary research and had established many</w:t>
            </w:r>
            <w:r w:rsidR="0050006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RSL’s in the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sector </w:t>
            </w:r>
            <w:r w:rsidR="0050006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undertake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8B7D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part of 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CS role in house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whilst</w:t>
            </w:r>
            <w:r w:rsidR="008B7D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retaining an external solicitor for specific </w:t>
            </w:r>
            <w:r w:rsidR="008B7D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legal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advi</w:t>
            </w:r>
            <w:r w:rsidR="008B7D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c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e. It was 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suggested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that </w:t>
            </w:r>
            <w:r w:rsidR="008B7D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part of </w:t>
            </w:r>
            <w:r w:rsidR="008E5BB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CS role could potentially fit well with the remit of the DoCS.</w:t>
            </w:r>
          </w:p>
          <w:p w14:paraId="25DA9691" w14:textId="77777777" w:rsidR="008E5BB5" w:rsidRDefault="008E5BB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57A44215" w14:textId="77777777" w:rsidR="008E5BB5" w:rsidRPr="008E5BB5" w:rsidRDefault="008E5BB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Board:</w:t>
            </w:r>
          </w:p>
          <w:p w14:paraId="254EAD24" w14:textId="77777777" w:rsidR="008E5BB5" w:rsidRPr="008E5BB5" w:rsidRDefault="008E5BB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4C1E9DD6" w14:textId="77777777" w:rsidR="00B40B38" w:rsidRDefault="00B40B38" w:rsidP="00000536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Agreed a review would be useful and timely.</w:t>
            </w:r>
          </w:p>
          <w:p w14:paraId="0F11AA73" w14:textId="1F6A6F07" w:rsidR="008E5BB5" w:rsidRPr="008E5BB5" w:rsidRDefault="008E5BB5" w:rsidP="00000536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Requested that a report be brought to the Board meeting in November outlining </w:t>
            </w:r>
            <w:r w:rsidR="00B40B38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merits or otherwise</w:t>
            </w: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of brin</w:t>
            </w:r>
            <w:r w:rsidR="008B7D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g</w:t>
            </w: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ing the CS role in-house </w:t>
            </w:r>
            <w:r w:rsidR="00B40B38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whilst</w:t>
            </w: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retaining </w:t>
            </w:r>
            <w:r w:rsidR="008B7D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specialist </w:t>
            </w: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external governance advi</w:t>
            </w:r>
            <w:r w:rsidR="008B7D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</w:t>
            </w: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e from a sector </w:t>
            </w:r>
            <w:r w:rsidR="00000536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specialist</w:t>
            </w: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solicitor. </w:t>
            </w:r>
          </w:p>
          <w:p w14:paraId="6B5576E0" w14:textId="73A27800" w:rsidR="008E5BB5" w:rsidRPr="008E5BB5" w:rsidRDefault="008E5BB5" w:rsidP="00000536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E5BB5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Requested that the report includes information on the arrangements of our peer organisations.</w:t>
            </w:r>
          </w:p>
          <w:p w14:paraId="11CEBB28" w14:textId="67EEBE0B" w:rsidR="008E5BB5" w:rsidRPr="001015E0" w:rsidRDefault="008E5BB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42EE9671" w14:textId="77777777" w:rsidR="006F324C" w:rsidRDefault="006F324C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8E5BB5" w:rsidRPr="00DA6C0E" w14:paraId="2A341B96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207A4270" w14:textId="74C2AB24" w:rsidR="008E5BB5" w:rsidRDefault="008E5BB5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6B8F2DC5" w14:textId="031807AA" w:rsidR="008E5BB5" w:rsidRDefault="008E5BB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Composition of Committees – Confirmation</w:t>
            </w:r>
          </w:p>
          <w:p w14:paraId="0551B6FE" w14:textId="77777777" w:rsidR="008E5BB5" w:rsidRDefault="008E5BB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30A6E225" w14:textId="44E7FD8E" w:rsidR="002E4E93" w:rsidRDefault="008E5BB5" w:rsidP="62109D3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 xml:space="preserve">The DoCS presented a report outlining the proposed membership of the </w:t>
            </w:r>
            <w:r w:rsidR="6EE52A8A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>C</w:t>
            </w:r>
            <w:r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>ommittees following the AGM based on a review carried out on Board member preference</w:t>
            </w:r>
            <w:r w:rsidR="002E4E93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 xml:space="preserve"> and the organisational governance structure</w:t>
            </w:r>
            <w:r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 xml:space="preserve">. </w:t>
            </w:r>
            <w:r w:rsidR="002E4E93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 xml:space="preserve">The review had concluded that the </w:t>
            </w:r>
            <w:r w:rsidR="008B7D83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>four</w:t>
            </w:r>
            <w:r w:rsidR="002E4E93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 xml:space="preserve"> primary </w:t>
            </w:r>
            <w:r w:rsidR="008B7D83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>c</w:t>
            </w:r>
            <w:r w:rsidR="002E4E93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>ommittees should remain as:</w:t>
            </w:r>
          </w:p>
          <w:p w14:paraId="319D1F38" w14:textId="77777777" w:rsidR="002E4E93" w:rsidRDefault="002E4E9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5844CFF8" w14:textId="77777777" w:rsidR="002E4E93" w:rsidRDefault="002E4E9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Resource &amp; Governance</w:t>
            </w:r>
          </w:p>
          <w:p w14:paraId="27116AF5" w14:textId="7693F3E5" w:rsidR="002E4E93" w:rsidRDefault="002E4E9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Housing (with a potential name change)</w:t>
            </w:r>
          </w:p>
          <w:p w14:paraId="4914DF67" w14:textId="77777777" w:rsidR="002E4E93" w:rsidRDefault="002E4E9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Corporate Services</w:t>
            </w:r>
          </w:p>
          <w:p w14:paraId="5175DA71" w14:textId="43B1607B" w:rsidR="002E4E93" w:rsidRDefault="008B7D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Remuneration</w:t>
            </w:r>
          </w:p>
          <w:p w14:paraId="06CF1DF6" w14:textId="77777777" w:rsidR="008B7D83" w:rsidRDefault="008B7D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133AA550" w14:textId="5A9C2DD7" w:rsidR="002E4E93" w:rsidRDefault="002E4E93" w:rsidP="62109D3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 xml:space="preserve">The review of membership had also concluded that Board members should sit on one committee each </w:t>
            </w:r>
            <w:r w:rsidR="008B7D83"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>but be prepared to attend others as s</w:t>
            </w:r>
            <w:r w:rsidRPr="62109D33">
              <w:rPr>
                <w:rFonts w:ascii="Tahoma" w:eastAsia="Times New Roman" w:hAnsi="Tahoma" w:cs="Tahoma"/>
                <w:color w:val="000000" w:themeColor="text1"/>
                <w:sz w:val="24"/>
                <w:szCs w:val="24"/>
              </w:rPr>
              <w:t>ubstitutes when necessary to ensure quorate meetings.</w:t>
            </w:r>
          </w:p>
          <w:p w14:paraId="36B45F72" w14:textId="77777777" w:rsidR="00000536" w:rsidRDefault="00000536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242F41FD" w14:textId="33C0EECF" w:rsidR="00B40B38" w:rsidRDefault="00B40B38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lastRenderedPageBreak/>
              <w:t xml:space="preserve">The Board agreed it would be most appropriate to have named substitutes for each Committee who should receive first call to attend if required – and that as early notice as possible should be given if it proves necessary to give apologies so the substitutes can be advised if they will be </w:t>
            </w:r>
            <w:r w:rsidR="00000536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requir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ed.</w:t>
            </w:r>
          </w:p>
          <w:p w14:paraId="1E049213" w14:textId="77777777" w:rsidR="002E4E93" w:rsidRDefault="002E4E9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74989FE1" w14:textId="77777777" w:rsidR="002E4E93" w:rsidRPr="002E4E93" w:rsidRDefault="002E4E9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2E4E9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Board:</w:t>
            </w:r>
          </w:p>
          <w:p w14:paraId="408ECF22" w14:textId="77777777" w:rsidR="002E4E93" w:rsidRPr="002E4E93" w:rsidRDefault="002E4E9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58529949" w14:textId="76B9706B" w:rsidR="002E4E93" w:rsidRDefault="002E4E93" w:rsidP="62109D33">
            <w:pPr>
              <w:pStyle w:val="ListParagraph"/>
              <w:widowControl w:val="0"/>
              <w:numPr>
                <w:ilvl w:val="0"/>
                <w:numId w:val="3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</w:rPr>
            </w:pPr>
            <w:r w:rsidRPr="62109D33">
              <w:rPr>
                <w:rFonts w:ascii="Tahoma" w:eastAsia="Times New Roman" w:hAnsi="Tahoma" w:cs="Tahoma"/>
                <w:b/>
                <w:bCs/>
                <w:color w:val="000000" w:themeColor="text1"/>
                <w:sz w:val="24"/>
                <w:szCs w:val="24"/>
              </w:rPr>
              <w:t>Agreed the proposed committee membership</w:t>
            </w:r>
          </w:p>
          <w:p w14:paraId="032B15FB" w14:textId="1E7B9EF7" w:rsidR="002E4E93" w:rsidRPr="008B7D83" w:rsidRDefault="008B7D83" w:rsidP="006F324C">
            <w:pPr>
              <w:pStyle w:val="ListParagraph"/>
              <w:widowControl w:val="0"/>
              <w:numPr>
                <w:ilvl w:val="0"/>
                <w:numId w:val="3"/>
              </w:numPr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 w:rsidRPr="008B7D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Requested a list of substitutes be drawn up</w:t>
            </w:r>
          </w:p>
          <w:p w14:paraId="0D539064" w14:textId="7E7A957E" w:rsidR="008E5BB5" w:rsidRPr="008E5BB5" w:rsidRDefault="008E5BB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1" w:type="dxa"/>
            <w:shd w:val="clear" w:color="auto" w:fill="auto"/>
          </w:tcPr>
          <w:p w14:paraId="59D70DAA" w14:textId="25490623" w:rsidR="008E5BB5" w:rsidRDefault="002E4E93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lastRenderedPageBreak/>
              <w:t>DoCS</w:t>
            </w:r>
          </w:p>
        </w:tc>
      </w:tr>
      <w:tr w:rsidR="002E4E93" w:rsidRPr="00DA6C0E" w14:paraId="56E4A45A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6EE004BD" w14:textId="2FDD090F" w:rsidR="002E4E93" w:rsidRDefault="00830FE8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20BF9A20" w14:textId="77777777" w:rsidR="002E4E93" w:rsidRDefault="00830FE8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Retitling of Housing Committee</w:t>
            </w:r>
          </w:p>
          <w:p w14:paraId="1F138E52" w14:textId="77777777" w:rsidR="00830FE8" w:rsidRDefault="00830FE8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3FD728BA" w14:textId="729E84F0" w:rsidR="00830FE8" w:rsidRDefault="00DD6C29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 w:rsidRPr="00DD6C29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DoCS presented a report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which followed on from the governance review detailed under item 2.2 and a discussion at the Board meeting on 25 August where it had been agreed that the Board should consider a revised title for the Housing </w:t>
            </w:r>
            <w:r w:rsidR="008B7D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C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ommittee to fully reflect its overall remit, particularly in the context of asset management, development and sustainability.</w:t>
            </w:r>
          </w:p>
          <w:p w14:paraId="558942AB" w14:textId="77777777" w:rsidR="00DD6C29" w:rsidRDefault="00DD6C2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5EDE027A" w14:textId="77777777" w:rsidR="00DD6C29" w:rsidRDefault="008734C7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Board discussed various options suggested including examples used in the sector.</w:t>
            </w:r>
          </w:p>
          <w:p w14:paraId="7B50E7D9" w14:textId="77777777" w:rsidR="008734C7" w:rsidRDefault="008734C7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438D20A9" w14:textId="38259836" w:rsidR="008734C7" w:rsidRDefault="008734C7" w:rsidP="00000536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734C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</w:t>
            </w:r>
            <w:r w:rsidR="00B20E5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u</w:t>
            </w:r>
            <w:r w:rsidRPr="008734C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nanimously agreed that the most all-encompassing name, to reflect the wide remit of the committee </w:t>
            </w:r>
            <w:r w:rsidR="00B20E5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remained “</w:t>
            </w:r>
            <w:r w:rsidRPr="008734C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Housing Committee</w:t>
            </w:r>
            <w:r w:rsidR="00B20E5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”</w:t>
            </w:r>
            <w:r w:rsidRPr="008734C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and therefore a retitling was not required</w:t>
            </w:r>
          </w:p>
          <w:p w14:paraId="2322BC86" w14:textId="465EF295" w:rsidR="008B7D83" w:rsidRPr="00DD6C29" w:rsidRDefault="008B7D83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06A72FE2" w14:textId="77777777" w:rsidR="002E4E93" w:rsidRDefault="002E4E93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8734C7" w:rsidRPr="00DA6C0E" w14:paraId="1C138F81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771C041C" w14:textId="1DE7F3E4" w:rsidR="008734C7" w:rsidRDefault="008734C7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2B0D6C43" w14:textId="77777777" w:rsidR="008734C7" w:rsidRDefault="008734C7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New CEO – Handover Arrangements</w:t>
            </w:r>
          </w:p>
          <w:p w14:paraId="1E3E0787" w14:textId="77777777" w:rsidR="008734C7" w:rsidRDefault="008734C7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27A145D9" w14:textId="77777777" w:rsidR="00B20E57" w:rsidRDefault="00B20E57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Chair was delighted to announce to the Board an appointment had been made for Glenn’s successor as CEO.</w:t>
            </w:r>
          </w:p>
          <w:p w14:paraId="60ECA7B6" w14:textId="4A00C767" w:rsidR="008734C7" w:rsidRDefault="00B20E57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Following conclusion of</w:t>
            </w:r>
            <w:r w:rsidR="008734C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a robust recruitment process for the 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post</w:t>
            </w:r>
            <w:r w:rsidR="008734C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on 14 September 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current DoHS </w:t>
            </w:r>
            <w:r w:rsidR="008734C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Stacy Angus had been appointed as the new CEO</w:t>
            </w:r>
            <w:r w:rsidR="00505983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and will take up post on 1 December 2021.</w:t>
            </w:r>
          </w:p>
          <w:p w14:paraId="59C3652F" w14:textId="77777777" w:rsidR="00505983" w:rsidRDefault="005059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006405F3" w14:textId="0DE01D10" w:rsidR="00505983" w:rsidRDefault="00505983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CEO informed the Board that a formal programme of handover will be prepared to</w:t>
            </w:r>
            <w:r w:rsidR="00B20E5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help prepare Stacy and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integrate </w:t>
            </w:r>
            <w:r w:rsidR="00B20E5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her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into the CEO’s current work</w:t>
            </w:r>
            <w:r w:rsidR="00B20E5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schedule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.</w:t>
            </w:r>
          </w:p>
          <w:p w14:paraId="2703F9BD" w14:textId="77777777" w:rsidR="00505983" w:rsidRDefault="005059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5FBDE795" w14:textId="3FBDDBE0" w:rsidR="00505983" w:rsidRDefault="00505983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As a result of the appointment the DoHS post will become 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lastRenderedPageBreak/>
              <w:t xml:space="preserve">vacant. The DoCS </w:t>
            </w:r>
            <w:r w:rsidR="00B20E5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recommended to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the Board that </w:t>
            </w:r>
            <w:r w:rsidR="00B20E5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recruitment process to fill the vacancy </w:t>
            </w:r>
            <w:r w:rsidR="00B20E5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should be undertaken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immediately.</w:t>
            </w:r>
          </w:p>
          <w:p w14:paraId="6886312D" w14:textId="77777777" w:rsidR="00505983" w:rsidRDefault="005059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1026839C" w14:textId="205F7C83" w:rsidR="00505983" w:rsidRDefault="005059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5059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Board:</w:t>
            </w:r>
          </w:p>
          <w:p w14:paraId="0A387932" w14:textId="338E3135" w:rsidR="00B20E57" w:rsidRDefault="00B20E57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71028103" w14:textId="3E7340AC" w:rsidR="00B20E57" w:rsidRDefault="00B20E57" w:rsidP="00000536">
            <w:pPr>
              <w:pStyle w:val="ListParagraph"/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B20E5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Expressed congratulations to SA on her appointment</w:t>
            </w:r>
          </w:p>
          <w:p w14:paraId="6684EEB5" w14:textId="2CAFE669" w:rsidR="00B20E57" w:rsidRDefault="00B20E57" w:rsidP="00000536">
            <w:pPr>
              <w:pStyle w:val="ListParagraph"/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Agreed the start date for taking up the CEO’s role.</w:t>
            </w:r>
          </w:p>
          <w:p w14:paraId="73270735" w14:textId="2952FEC3" w:rsidR="00B20E57" w:rsidRDefault="00B20E57" w:rsidP="00000536">
            <w:pPr>
              <w:pStyle w:val="ListParagraph"/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Agreed the DoHS </w:t>
            </w:r>
            <w:r w:rsid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post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should be </w:t>
            </w:r>
            <w:r w:rsid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filled, and a recruitment process started immediately.</w:t>
            </w:r>
          </w:p>
          <w:p w14:paraId="7CA06B3C" w14:textId="0190E2AD" w:rsidR="005347C2" w:rsidRPr="00B20E57" w:rsidRDefault="005347C2" w:rsidP="00000536">
            <w:pPr>
              <w:pStyle w:val="ListParagraph"/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interview process should include two Board Members</w:t>
            </w:r>
          </w:p>
          <w:p w14:paraId="2A4AD74D" w14:textId="77777777" w:rsidR="00505983" w:rsidRPr="00505983" w:rsidRDefault="005059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08D68B7B" w14:textId="42A4CAF7" w:rsidR="008B7D83" w:rsidRPr="008734C7" w:rsidRDefault="008B7D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29B190FA" w14:textId="40139649" w:rsidR="008734C7" w:rsidRDefault="008734C7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lastRenderedPageBreak/>
              <w:t>CEO</w:t>
            </w:r>
          </w:p>
        </w:tc>
      </w:tr>
      <w:tr w:rsidR="00505983" w:rsidRPr="00DA6C0E" w14:paraId="701D485A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3839EA4F" w14:textId="096A45FC" w:rsidR="00505983" w:rsidRDefault="00505983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2.5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6CE06F59" w14:textId="77777777" w:rsidR="00505983" w:rsidRDefault="005059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Ideas/Strategic Thinking Sub-Group</w:t>
            </w:r>
          </w:p>
          <w:p w14:paraId="5A6D2C47" w14:textId="77777777" w:rsidR="00505983" w:rsidRDefault="00505983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14507D92" w14:textId="5961E7C5" w:rsidR="00505983" w:rsidRDefault="00261CAB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Following agreement at the Board meeting on 25 August to set up a formal Ideas/Strategic Thinking Sub-Group the Board discussed </w:t>
            </w:r>
            <w:r w:rsidR="005347C2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potential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mechanism</w:t>
            </w:r>
            <w:r w:rsidR="005347C2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for this.</w:t>
            </w:r>
          </w:p>
          <w:p w14:paraId="1C0549A9" w14:textId="11E78AC0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7AC29D9F" w14:textId="116C1506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It was felt a flexible arrangement should be put in place for ad-hoc meetings to which members submitting ideas be invited to attend although any other Board members could attend if interested/able to do so.</w:t>
            </w:r>
          </w:p>
          <w:p w14:paraId="7A6F425F" w14:textId="19522363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7F243D97" w14:textId="179D89DF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It was agreed the concept of the group should be allowed to evolve rather than be subject to a rigid structure initially.</w:t>
            </w:r>
          </w:p>
          <w:p w14:paraId="7820B8E5" w14:textId="1A620F79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3EF8462F" w14:textId="794AEE51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JY proposed a remit for the group be drafted for adoption at the next Board meeting.</w:t>
            </w:r>
          </w:p>
          <w:p w14:paraId="4AA59249" w14:textId="4CE9D3E9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41735FDF" w14:textId="0B63DEEE" w:rsidR="005347C2" w:rsidRDefault="005347C2" w:rsidP="008B7D83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After discussion and expression of interest Simpson Buglass was suggested as an ideal member to Chair the group.</w:t>
            </w:r>
          </w:p>
          <w:p w14:paraId="3A37CD3B" w14:textId="77777777" w:rsidR="00261CAB" w:rsidRDefault="00261CAB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250EF3AD" w14:textId="2C67D34F" w:rsidR="00261CAB" w:rsidRPr="008353CB" w:rsidRDefault="00261CAB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</w:t>
            </w:r>
            <w:r w:rsidR="00A0297A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agreed</w:t>
            </w:r>
            <w:r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:</w:t>
            </w:r>
          </w:p>
          <w:p w14:paraId="265526AD" w14:textId="77777777" w:rsidR="00261CAB" w:rsidRPr="008353CB" w:rsidRDefault="00261CAB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3F68A196" w14:textId="72F44E9A" w:rsidR="00261CAB" w:rsidRPr="005347C2" w:rsidRDefault="005347C2" w:rsidP="009E6FB2">
            <w:pPr>
              <w:pStyle w:val="ListParagraph"/>
              <w:widowControl w:val="0"/>
              <w:numPr>
                <w:ilvl w:val="0"/>
                <w:numId w:val="2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“Ideas Lab”</w:t>
            </w:r>
            <w:r w:rsidR="00261CAB"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discussions should not </w:t>
            </w:r>
            <w:r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continue to</w:t>
            </w:r>
            <w:r w:rsidR="00261CAB"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form part of </w:t>
            </w:r>
            <w:r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scheduled</w:t>
            </w:r>
            <w:r w:rsidR="00261CAB"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Board meeting</w:t>
            </w:r>
            <w:r w:rsidR="008B7D83"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s</w:t>
            </w:r>
            <w:r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and</w:t>
            </w:r>
            <w:r w:rsidR="00261CAB" w:rsidRP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separate meetings should be arranged as and when required</w:t>
            </w:r>
          </w:p>
          <w:p w14:paraId="51CD009A" w14:textId="7E094F1B" w:rsidR="00261CAB" w:rsidRPr="008353CB" w:rsidRDefault="00261CAB" w:rsidP="008353CB">
            <w:pPr>
              <w:pStyle w:val="ListParagraph"/>
              <w:widowControl w:val="0"/>
              <w:numPr>
                <w:ilvl w:val="0"/>
                <w:numId w:val="2"/>
              </w:numPr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group be chaired by Simpson Buglass</w:t>
            </w:r>
          </w:p>
          <w:p w14:paraId="59CF2367" w14:textId="77777777" w:rsidR="00A0297A" w:rsidRDefault="00261CAB" w:rsidP="00000536">
            <w:pPr>
              <w:pStyle w:val="ListParagraph"/>
              <w:widowControl w:val="0"/>
              <w:numPr>
                <w:ilvl w:val="0"/>
                <w:numId w:val="2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A remit </w:t>
            </w:r>
            <w:r w:rsid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should</w:t>
            </w:r>
            <w:r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be </w:t>
            </w:r>
            <w:r w:rsidR="005347C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drawn up for the group</w:t>
            </w:r>
          </w:p>
          <w:p w14:paraId="0801064F" w14:textId="242B7025" w:rsidR="00261CAB" w:rsidRPr="008353CB" w:rsidRDefault="00A0297A" w:rsidP="00000536">
            <w:pPr>
              <w:pStyle w:val="ListParagraph"/>
              <w:widowControl w:val="0"/>
              <w:numPr>
                <w:ilvl w:val="0"/>
                <w:numId w:val="2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lastRenderedPageBreak/>
              <w:t>A mechanism is put in place to facilitate Board Members submitting ideas</w:t>
            </w:r>
            <w:r w:rsidR="00261CAB"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</w:p>
          <w:p w14:paraId="0999A165" w14:textId="4B796ECF" w:rsidR="00261CAB" w:rsidRPr="009E6FB2" w:rsidRDefault="00A0297A" w:rsidP="00000536">
            <w:pPr>
              <w:pStyle w:val="ListParagraph"/>
              <w:widowControl w:val="0"/>
              <w:numPr>
                <w:ilvl w:val="0"/>
                <w:numId w:val="2"/>
              </w:numPr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As the group evolves the mechanism be extended to enable id</w:t>
            </w:r>
            <w:r w:rsidR="00261CAB"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eas 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to</w:t>
            </w:r>
            <w:r w:rsidR="00261CAB"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be put forward by staff/tenants </w:t>
            </w:r>
            <w:r w:rsidR="008353CB"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(</w:t>
            </w:r>
            <w:r w:rsidR="00261CAB" w:rsidRPr="008353CB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via OTRA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)</w:t>
            </w:r>
            <w:r w:rsidR="009E6FB2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/Colleague Council</w:t>
            </w:r>
          </w:p>
          <w:p w14:paraId="20DE9BD6" w14:textId="25B41BC2" w:rsidR="009E6FB2" w:rsidRPr="008353CB" w:rsidRDefault="009E6FB2" w:rsidP="009E6FB2">
            <w:pPr>
              <w:pStyle w:val="ListParagraph"/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170D30FE" w14:textId="7F9D3BF3" w:rsidR="00505983" w:rsidRDefault="00505983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lastRenderedPageBreak/>
              <w:t>CEO</w:t>
            </w:r>
          </w:p>
        </w:tc>
      </w:tr>
      <w:tr w:rsidR="008353CB" w:rsidRPr="00DA6C0E" w14:paraId="26D8EBA1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0B1CBB7C" w14:textId="6AD444DF" w:rsidR="008353CB" w:rsidRDefault="008353CB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68513B12" w14:textId="043763EC" w:rsidR="008353CB" w:rsidRDefault="008353CB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Items for Assurance</w:t>
            </w:r>
          </w:p>
        </w:tc>
        <w:tc>
          <w:tcPr>
            <w:tcW w:w="1331" w:type="dxa"/>
            <w:shd w:val="clear" w:color="auto" w:fill="auto"/>
          </w:tcPr>
          <w:p w14:paraId="0F540F3A" w14:textId="77777777" w:rsidR="008353CB" w:rsidRDefault="008353CB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8353CB" w:rsidRPr="00DA6C0E" w14:paraId="6E565C76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7A3336C3" w14:textId="7B135050" w:rsidR="008353CB" w:rsidRDefault="008353CB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2CCC5F74" w14:textId="77777777" w:rsidR="008353CB" w:rsidRDefault="008353CB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Transfer of Engagements – ASHS</w:t>
            </w:r>
          </w:p>
          <w:p w14:paraId="5DF47E1C" w14:textId="77777777" w:rsidR="008353CB" w:rsidRDefault="008353CB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76F9CDAE" w14:textId="75BA78E0" w:rsidR="008353CB" w:rsidRDefault="008353CB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The CEO </w:t>
            </w:r>
            <w:r w:rsidR="00A0297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advised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the Board on progress of the Aberdeen Soroptimist Housing Society’s Transfer of Engagements into Osprey Housing.</w:t>
            </w:r>
          </w:p>
          <w:p w14:paraId="0F002BCE" w14:textId="77777777" w:rsidR="008353CB" w:rsidRDefault="008353CB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40D9FE86" w14:textId="2930B30A" w:rsidR="008353CB" w:rsidRDefault="00AE5807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The Board noted that following the clear support for the proposal by written agreement from the Society’s tenants the Shareholders had approved and confirmed the required resolutions </w:t>
            </w:r>
            <w:r w:rsidR="00A0297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for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the transfer process. </w:t>
            </w:r>
          </w:p>
          <w:p w14:paraId="38E86F2B" w14:textId="77777777" w:rsidR="00AE5807" w:rsidRDefault="00AE5807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2EB239CA" w14:textId="67BA1B01" w:rsidR="00AE5807" w:rsidRDefault="00A0297A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Timescales have proved to be tight for securing</w:t>
            </w:r>
            <w:r w:rsidR="00AE580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the requisite approvals for the ToE from OSCR and the FCA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. While some of this is related to matters not being expedited as quickly as planned by the Solicitors (for which they have apologised) the CEO and</w:t>
            </w:r>
            <w:r w:rsidR="00AE580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TC Young have recommended the formal date of the transfer 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be delayed</w:t>
            </w:r>
            <w:r w:rsidR="00AE580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to 1 November. </w:t>
            </w:r>
          </w:p>
          <w:p w14:paraId="23D39219" w14:textId="77777777" w:rsidR="00AE5807" w:rsidRDefault="00AE5807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69E40FF5" w14:textId="59108B21" w:rsidR="00AE5807" w:rsidRDefault="00AE5807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A</w:t>
            </w:r>
            <w:r w:rsidR="00A0297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commemorative event based on a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tree</w:t>
            </w:r>
            <w:r w:rsidR="00A0297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planting within the grounds at Beechgrove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to recognise the work undertaken by the Society since its inception is </w:t>
            </w:r>
            <w:r w:rsidR="00A0297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being planned. </w:t>
            </w:r>
          </w:p>
          <w:p w14:paraId="104052A3" w14:textId="77777777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19C8C31D" w14:textId="6F64A066" w:rsidR="009E6FB2" w:rsidRPr="00000536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901419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</w:t>
            </w:r>
            <w:r w:rsidR="001A085A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agreed and otherwise n</w:t>
            </w:r>
            <w:r w:rsidRPr="00901419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oted the position</w:t>
            </w:r>
          </w:p>
        </w:tc>
        <w:tc>
          <w:tcPr>
            <w:tcW w:w="1331" w:type="dxa"/>
            <w:shd w:val="clear" w:color="auto" w:fill="auto"/>
          </w:tcPr>
          <w:p w14:paraId="45F1F525" w14:textId="60845835" w:rsidR="008353CB" w:rsidRDefault="008353CB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CEO</w:t>
            </w:r>
          </w:p>
        </w:tc>
      </w:tr>
      <w:tr w:rsidR="00901419" w:rsidRPr="00DA6C0E" w14:paraId="030770F5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5728249B" w14:textId="700C2191" w:rsidR="00901419" w:rsidRDefault="00901419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27F32BCB" w14:textId="77777777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Tenants Report – Verbal update/ARC Data Comparison</w:t>
            </w:r>
          </w:p>
          <w:p w14:paraId="5B7B1191" w14:textId="77777777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10CECD6E" w14:textId="77777777" w:rsidR="00901419" w:rsidRDefault="00901419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 w:rsidRPr="00901419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The DoHS 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presented a report outlining the OH/OHM 2020/21 ARC performance outcomes compared with the Scottish average. </w:t>
            </w:r>
          </w:p>
          <w:p w14:paraId="200A1897" w14:textId="77777777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44ABE714" w14:textId="77777777" w:rsidR="00901419" w:rsidRDefault="00901419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results showed that the organisations had performed better than the Scottish average for the vast majority of indicators.</w:t>
            </w:r>
          </w:p>
          <w:p w14:paraId="758C687F" w14:textId="77777777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1EA13EBD" w14:textId="1143C18B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901419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</w:t>
            </w:r>
            <w:r w:rsidR="001A085A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n</w:t>
            </w:r>
            <w:r w:rsidRPr="00901419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oted the position and congratulated</w:t>
            </w:r>
            <w:r w:rsidR="001A085A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  <w:r w:rsidRPr="00901419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the </w:t>
            </w:r>
            <w:r w:rsidR="00000536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s</w:t>
            </w:r>
            <w:r w:rsidRPr="00901419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taff on a very </w:t>
            </w:r>
            <w:r w:rsidR="00000536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impressive</w:t>
            </w:r>
            <w:r w:rsidRPr="00901419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set of results</w:t>
            </w:r>
          </w:p>
          <w:p w14:paraId="3A11370F" w14:textId="4E5499E8" w:rsidR="009E6FB2" w:rsidRPr="00901419" w:rsidRDefault="009E6FB2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417A11BE" w14:textId="77777777" w:rsidR="00901419" w:rsidRDefault="00901419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901419" w:rsidRPr="00DA6C0E" w14:paraId="45BA73E3" w14:textId="77777777" w:rsidTr="62109D33">
        <w:trPr>
          <w:trHeight w:val="247"/>
          <w:tblHeader/>
        </w:trPr>
        <w:tc>
          <w:tcPr>
            <w:tcW w:w="1306" w:type="dxa"/>
            <w:shd w:val="clear" w:color="auto" w:fill="auto"/>
          </w:tcPr>
          <w:p w14:paraId="4611D4AB" w14:textId="1CFCB4E4" w:rsidR="00901419" w:rsidRDefault="00901419" w:rsidP="00DA6C0E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6606" w:type="dxa"/>
            <w:shd w:val="clear" w:color="auto" w:fill="auto"/>
            <w:vAlign w:val="center"/>
          </w:tcPr>
          <w:p w14:paraId="06EC639C" w14:textId="77777777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Any Other Competent Business</w:t>
            </w:r>
          </w:p>
          <w:p w14:paraId="2643668B" w14:textId="77777777" w:rsidR="00901419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0D99C9C3" w14:textId="315BAC6C" w:rsidR="00901419" w:rsidRPr="00A47725" w:rsidRDefault="00901419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 CEO informed the Board the</w:t>
            </w:r>
            <w:r w:rsidR="001A085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previously agreed</w:t>
            </w: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arrangement</w:t>
            </w:r>
            <w:r w:rsidR="001A085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s</w:t>
            </w: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for fast-track decision making will be required before the next round of governance meetings</w:t>
            </w:r>
            <w:r w:rsidR="001A085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particularly for</w:t>
            </w: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:</w:t>
            </w:r>
          </w:p>
          <w:p w14:paraId="62AA4923" w14:textId="77777777" w:rsidR="00901419" w:rsidRPr="00A47725" w:rsidRDefault="00901419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1E8EC109" w14:textId="1E083F65" w:rsidR="00901419" w:rsidRDefault="00901419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1 – Homemaster</w:t>
            </w:r>
            <w:r w:rsidR="0050006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IT System</w:t>
            </w: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– </w:t>
            </w:r>
            <w:r w:rsidR="00A47725"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A proposal from Homemaster to purchase and install their housing management system has been received. 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The</w:t>
            </w:r>
            <w:r w:rsidR="001A085A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proposal received 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at circa</w:t>
            </w:r>
            <w:r w:rsidR="00A47725"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£40K is slightly more than anticipated but does include an additional/new module</w:t>
            </w:r>
            <w:r w:rsidR="009550AC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hat Osprey would wish to see included. A report will be drafted and circulated over the next 2-3 weeks recommending and seeking approval for procurement.</w:t>
            </w: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</w:t>
            </w:r>
          </w:p>
          <w:p w14:paraId="6A196DF7" w14:textId="77777777" w:rsidR="00A47725" w:rsidRDefault="00A4772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1050D141" w14:textId="16EED119" w:rsidR="00A47725" w:rsidRDefault="00A47725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2 – Office refurbishment – The DoAS has been working with Space Solutions to determine the final scope of the refurbishment. Indicators suggest that the budget of £75K approved in August may not be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quite</w:t>
            </w:r>
            <w:r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enough.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FE72A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However, upon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conclusion of a revised specification </w:t>
            </w:r>
            <w:r w:rsidR="009550AC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for design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and works a report will be circulated for agreement and approval to undertake the project.</w:t>
            </w:r>
          </w:p>
          <w:p w14:paraId="3173565F" w14:textId="77777777" w:rsidR="00A47725" w:rsidRDefault="00A4772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117BF70B" w14:textId="01985B76" w:rsidR="00A47725" w:rsidRPr="00A47725" w:rsidRDefault="00A47725" w:rsidP="0054031F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3 – 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Muir of Ord</w:t>
            </w:r>
            <w:r w:rsidR="009550AC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:</w:t>
            </w:r>
            <w:r w:rsidR="007878DE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Safe as Houses Project – additional information and diligence on this project is being undertaken</w:t>
            </w:r>
            <w:r w:rsidR="00FE72A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as agreed. A report on the outcome will be circulated soon to seek approval to progress the project.</w:t>
            </w:r>
          </w:p>
          <w:p w14:paraId="1BA81BB2" w14:textId="77777777" w:rsidR="00A47725" w:rsidRPr="00A47725" w:rsidRDefault="00A47725" w:rsidP="006F324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</w:pPr>
          </w:p>
          <w:p w14:paraId="68E6B044" w14:textId="21A6AAB9" w:rsidR="00A47725" w:rsidRDefault="00A47725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4 – </w:t>
            </w:r>
            <w:r w:rsidR="00FE72A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Taking into account the Scottish Governments announcement and clarification on benchmarks/new subsidy levels there will be renewed activity and negotiations in relation to </w:t>
            </w:r>
            <w:r w:rsidRPr="00A4772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development</w:t>
            </w:r>
            <w:r w:rsidR="009550AC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projects</w:t>
            </w:r>
            <w:r w:rsidR="00FE72A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currently in the pipeline. In particular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</w:t>
            </w:r>
            <w:r w:rsidRPr="003C007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here may be a requirement for the approval of </w:t>
            </w:r>
            <w:r w:rsidR="003C007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t</w:t>
            </w:r>
            <w:r w:rsidR="0054031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hree</w:t>
            </w:r>
            <w:r w:rsidR="003C007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developments during the</w:t>
            </w:r>
            <w:r w:rsidR="00FE72A7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next few weeks for</w:t>
            </w:r>
            <w:r w:rsidR="003C007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the Bridge of Don conversion</w:t>
            </w:r>
            <w:r w:rsidR="0054031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,</w:t>
            </w:r>
            <w:r w:rsidR="003C007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Hamilton Drive, Elgin</w:t>
            </w:r>
            <w:r w:rsidR="0054031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 xml:space="preserve"> and a further phase at Sauchen</w:t>
            </w:r>
            <w:r w:rsidR="003C007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</w:p>
          <w:p w14:paraId="62D31933" w14:textId="577AB4C9" w:rsidR="00FE72A7" w:rsidRDefault="00FE72A7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19765525" w14:textId="06D9EB3F" w:rsidR="00FE72A7" w:rsidRDefault="00FE72A7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The Board noted and endorsed these decisions go</w:t>
            </w:r>
            <w:r w:rsidR="009550A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ing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through the fast-track mechanism of authority delegated to the Chairs – with ratification at subsequent full Board meetings as required.</w:t>
            </w:r>
          </w:p>
          <w:p w14:paraId="35188B13" w14:textId="2AF089E4" w:rsidR="009E6FB2" w:rsidRDefault="009E6FB2" w:rsidP="009E6FB2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099C2169" w14:textId="77777777" w:rsidR="00901419" w:rsidRDefault="00901419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3C007D" w:rsidRPr="00DA6C0E" w14:paraId="70CC5C47" w14:textId="77777777" w:rsidTr="62109D33">
        <w:trPr>
          <w:trHeight w:val="247"/>
          <w:tblHeader/>
        </w:trPr>
        <w:tc>
          <w:tcPr>
            <w:tcW w:w="1306" w:type="dxa"/>
            <w:tcBorders>
              <w:bottom w:val="single" w:sz="4" w:space="0" w:color="auto"/>
            </w:tcBorders>
            <w:shd w:val="clear" w:color="auto" w:fill="auto"/>
          </w:tcPr>
          <w:p w14:paraId="3F422F52" w14:textId="6AFCFACA" w:rsidR="003C007D" w:rsidRDefault="003C007D" w:rsidP="0054031F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39269F" w14:textId="77777777" w:rsidR="003C007D" w:rsidRDefault="003C007D" w:rsidP="0054031F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Date of next meeting:</w:t>
            </w:r>
          </w:p>
          <w:p w14:paraId="1D1DC225" w14:textId="77777777" w:rsidR="003C007D" w:rsidRDefault="003C007D" w:rsidP="0054031F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3CB00342" w14:textId="334D98CE" w:rsidR="003C007D" w:rsidRDefault="003C007D" w:rsidP="0054031F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Strategy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/Board Development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Day 13 October 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2021 - at a venue to be sourced and confirmed to allow it to be attended in person.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9.15am arrival for prompt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09:30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am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s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tart.</w:t>
            </w: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</w:p>
          <w:p w14:paraId="29D4915B" w14:textId="77777777" w:rsidR="003C007D" w:rsidRDefault="003C007D" w:rsidP="0054031F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  <w:p w14:paraId="5C42EA33" w14:textId="51A97464" w:rsidR="003C007D" w:rsidRDefault="009550AC" w:rsidP="0054031F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Full business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</w:t>
            </w:r>
            <w:r w:rsidR="003C007D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Board meeting</w:t>
            </w:r>
            <w:r w:rsidR="00FE72A7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:</w:t>
            </w:r>
            <w:r w:rsidR="003C007D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 24 November 2021 at 10:00</w:t>
            </w:r>
          </w:p>
          <w:p w14:paraId="691E2D09" w14:textId="750502A2" w:rsidR="009E6FB2" w:rsidRDefault="009E6FB2" w:rsidP="0054031F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4" w:space="0" w:color="auto"/>
            </w:tcBorders>
            <w:shd w:val="clear" w:color="auto" w:fill="auto"/>
          </w:tcPr>
          <w:p w14:paraId="45B2A0B7" w14:textId="77777777" w:rsidR="003C007D" w:rsidRDefault="003C007D" w:rsidP="006F324C">
            <w:pPr>
              <w:widowControl w:val="0"/>
              <w:tabs>
                <w:tab w:val="left" w:pos="567"/>
              </w:tabs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</w:p>
        </w:tc>
      </w:tr>
    </w:tbl>
    <w:p w14:paraId="2DFF9F32" w14:textId="5C010ECD" w:rsidR="00B45355" w:rsidRDefault="00813746"/>
    <w:p w14:paraId="2FA1C5E9" w14:textId="3F0DA6FB" w:rsidR="008353CB" w:rsidRPr="00FE72A7" w:rsidRDefault="003C007D">
      <w:pPr>
        <w:rPr>
          <w:rFonts w:ascii="Tahoma" w:hAnsi="Tahoma" w:cs="Tahoma"/>
          <w:sz w:val="24"/>
          <w:szCs w:val="24"/>
        </w:rPr>
      </w:pPr>
      <w:r w:rsidRPr="00FE72A7">
        <w:rPr>
          <w:rFonts w:ascii="Tahoma" w:hAnsi="Tahoma" w:cs="Tahoma"/>
          <w:sz w:val="24"/>
          <w:szCs w:val="24"/>
        </w:rPr>
        <w:t>Signed:</w:t>
      </w:r>
      <w:r w:rsidR="00813746">
        <w:rPr>
          <w:rFonts w:ascii="Tahoma" w:hAnsi="Tahoma" w:cs="Tahoma"/>
          <w:sz w:val="24"/>
          <w:szCs w:val="24"/>
        </w:rPr>
        <w:t xml:space="preserve"> Mike Scott</w:t>
      </w:r>
    </w:p>
    <w:p w14:paraId="0E184648" w14:textId="1BA9B421" w:rsidR="003C007D" w:rsidRPr="00FE72A7" w:rsidRDefault="003C007D">
      <w:pPr>
        <w:rPr>
          <w:rFonts w:ascii="Tahoma" w:hAnsi="Tahoma" w:cs="Tahoma"/>
          <w:sz w:val="24"/>
          <w:szCs w:val="24"/>
        </w:rPr>
      </w:pPr>
      <w:r w:rsidRPr="00FE72A7">
        <w:rPr>
          <w:rFonts w:ascii="Tahoma" w:hAnsi="Tahoma" w:cs="Tahoma"/>
          <w:sz w:val="24"/>
          <w:szCs w:val="24"/>
        </w:rPr>
        <w:t xml:space="preserve">Date: </w:t>
      </w:r>
      <w:r w:rsidR="00813746">
        <w:rPr>
          <w:rFonts w:ascii="Tahoma" w:hAnsi="Tahoma" w:cs="Tahoma"/>
          <w:sz w:val="24"/>
          <w:szCs w:val="24"/>
        </w:rPr>
        <w:t>24 November 2021</w:t>
      </w:r>
    </w:p>
    <w:sectPr w:rsidR="003C007D" w:rsidRPr="00FE72A7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788DF" w14:textId="77777777" w:rsidR="00DA6C0E" w:rsidRDefault="00DA6C0E" w:rsidP="00DA6C0E">
      <w:pPr>
        <w:spacing w:after="0" w:line="240" w:lineRule="auto"/>
      </w:pPr>
      <w:r>
        <w:separator/>
      </w:r>
    </w:p>
  </w:endnote>
  <w:endnote w:type="continuationSeparator" w:id="0">
    <w:p w14:paraId="7775390A" w14:textId="77777777" w:rsidR="00DA6C0E" w:rsidRDefault="00DA6C0E" w:rsidP="00DA6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51643" w14:textId="77777777" w:rsidR="00DA6C0E" w:rsidRDefault="00DA6C0E" w:rsidP="00DA6C0E">
      <w:pPr>
        <w:spacing w:after="0" w:line="240" w:lineRule="auto"/>
      </w:pPr>
      <w:r>
        <w:separator/>
      </w:r>
    </w:p>
  </w:footnote>
  <w:footnote w:type="continuationSeparator" w:id="0">
    <w:p w14:paraId="5880347D" w14:textId="77777777" w:rsidR="00DA6C0E" w:rsidRDefault="00DA6C0E" w:rsidP="00DA6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475D1" w14:textId="6D487C3B" w:rsidR="00DA6C0E" w:rsidRDefault="00DA6C0E" w:rsidP="00DA6C0E">
    <w:pPr>
      <w:pStyle w:val="Header"/>
      <w:jc w:val="right"/>
    </w:pPr>
    <w:r>
      <w:rPr>
        <w:noProof/>
      </w:rPr>
      <w:drawing>
        <wp:inline distT="0" distB="0" distL="0" distR="0" wp14:anchorId="10D2D481" wp14:editId="058B111D">
          <wp:extent cx="1912343" cy="1044521"/>
          <wp:effectExtent l="0" t="0" r="0" b="381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823" cy="1056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20C2B"/>
    <w:multiLevelType w:val="hybridMultilevel"/>
    <w:tmpl w:val="FCF87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740AD"/>
    <w:multiLevelType w:val="hybridMultilevel"/>
    <w:tmpl w:val="D8024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8098C"/>
    <w:multiLevelType w:val="hybridMultilevel"/>
    <w:tmpl w:val="FD5EB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177C54"/>
    <w:multiLevelType w:val="hybridMultilevel"/>
    <w:tmpl w:val="C7F6C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C0E"/>
    <w:rsid w:val="00000536"/>
    <w:rsid w:val="001015E0"/>
    <w:rsid w:val="001A085A"/>
    <w:rsid w:val="00217C6F"/>
    <w:rsid w:val="00261CAB"/>
    <w:rsid w:val="002E4E93"/>
    <w:rsid w:val="00374C6D"/>
    <w:rsid w:val="003C007D"/>
    <w:rsid w:val="0050006F"/>
    <w:rsid w:val="00505983"/>
    <w:rsid w:val="005347C2"/>
    <w:rsid w:val="0054031F"/>
    <w:rsid w:val="006F324C"/>
    <w:rsid w:val="007878DE"/>
    <w:rsid w:val="00813746"/>
    <w:rsid w:val="00830FE8"/>
    <w:rsid w:val="008353CB"/>
    <w:rsid w:val="008734C7"/>
    <w:rsid w:val="008B7D83"/>
    <w:rsid w:val="008E5BB5"/>
    <w:rsid w:val="00901419"/>
    <w:rsid w:val="009550AC"/>
    <w:rsid w:val="009E6FB2"/>
    <w:rsid w:val="00A0297A"/>
    <w:rsid w:val="00A06C33"/>
    <w:rsid w:val="00A47725"/>
    <w:rsid w:val="00A77DD2"/>
    <w:rsid w:val="00AE5807"/>
    <w:rsid w:val="00B20E57"/>
    <w:rsid w:val="00B40B38"/>
    <w:rsid w:val="00DA6C0E"/>
    <w:rsid w:val="00DD6C29"/>
    <w:rsid w:val="00FE72A7"/>
    <w:rsid w:val="2BD47097"/>
    <w:rsid w:val="62109D33"/>
    <w:rsid w:val="6EE5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25E50"/>
  <w15:chartTrackingRefBased/>
  <w15:docId w15:val="{F887EDA2-39BD-407C-BDB2-E35E0040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C0E"/>
  </w:style>
  <w:style w:type="paragraph" w:styleId="Footer">
    <w:name w:val="footer"/>
    <w:basedOn w:val="Normal"/>
    <w:link w:val="FooterChar"/>
    <w:uiPriority w:val="99"/>
    <w:unhideWhenUsed/>
    <w:rsid w:val="00DA6C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C0E"/>
  </w:style>
  <w:style w:type="paragraph" w:styleId="ListParagraph">
    <w:name w:val="List Paragraph"/>
    <w:basedOn w:val="Normal"/>
    <w:uiPriority w:val="34"/>
    <w:qFormat/>
    <w:rsid w:val="008E5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577A63678D34E9FB4E0F9BE5B04DC" ma:contentTypeVersion="4" ma:contentTypeDescription="Create a new document." ma:contentTypeScope="" ma:versionID="10652844b2406209bcea8a24de944778">
  <xsd:schema xmlns:xsd="http://www.w3.org/2001/XMLSchema" xmlns:xs="http://www.w3.org/2001/XMLSchema" xmlns:p="http://schemas.microsoft.com/office/2006/metadata/properties" xmlns:ns2="5da1fa8a-620a-457d-b281-b80a19af0e8b" targetNamespace="http://schemas.microsoft.com/office/2006/metadata/properties" ma:root="true" ma:fieldsID="cee5501ff5b83bf1e3f6802c987690d3" ns2:_="">
    <xsd:import namespace="5da1fa8a-620a-457d-b281-b80a19af0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1fa8a-620a-457d-b281-b80a19af0e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DDDE4B-4AD0-4B39-91BA-42E8C58ACF1A}"/>
</file>

<file path=customXml/itemProps2.xml><?xml version="1.0" encoding="utf-8"?>
<ds:datastoreItem xmlns:ds="http://schemas.openxmlformats.org/officeDocument/2006/customXml" ds:itemID="{8C0400CD-E746-44F9-B663-4C3801E999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494BC8-801F-4E76-AAF6-5CBC794FCA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1618</Words>
  <Characters>9224</Characters>
  <Application>Microsoft Office Word</Application>
  <DocSecurity>0</DocSecurity>
  <Lines>76</Lines>
  <Paragraphs>21</Paragraphs>
  <ScaleCrop>false</ScaleCrop>
  <Company/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Redford</dc:creator>
  <cp:keywords/>
  <dc:description/>
  <cp:lastModifiedBy>Sofia Redford</cp:lastModifiedBy>
  <cp:revision>12</cp:revision>
  <dcterms:created xsi:type="dcterms:W3CDTF">2021-09-16T15:24:00Z</dcterms:created>
  <dcterms:modified xsi:type="dcterms:W3CDTF">2022-01-20T08:35:00Z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0x010100B08577A63678D34E9FB4E0F9BE5B04DC</vt:lpwstr>
  </property>
  <property fmtid="{D5CDD505-2E9C-101B-9397-08002B2CF9AE}" pid="3" name="Order">
    <vt:r8>3671400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