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315F" w14:textId="77777777" w:rsidR="00B619A2" w:rsidRDefault="00B619A2" w:rsidP="00B619A2">
      <w:pPr>
        <w:jc w:val="center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</w:p>
    <w:p w14:paraId="09C69FFA" w14:textId="4673D005" w:rsidR="00EE5217" w:rsidRPr="00AB35B0" w:rsidRDefault="00AB35B0" w:rsidP="00B619A2">
      <w:pPr>
        <w:jc w:val="center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AB35B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Details of our </w:t>
      </w:r>
      <w:r w:rsidRPr="00AB35B0">
        <w:rPr>
          <w:rFonts w:ascii="Tahoma" w:hAnsi="Tahoma" w:cs="Tahoma"/>
          <w:b/>
          <w:bCs/>
          <w:sz w:val="24"/>
          <w:szCs w:val="24"/>
          <w:shd w:val="clear" w:color="auto" w:fill="FFFFFF"/>
        </w:rPr>
        <w:t>S</w:t>
      </w:r>
      <w:r w:rsidRPr="00AB35B0">
        <w:rPr>
          <w:rFonts w:ascii="Tahoma" w:hAnsi="Tahoma" w:cs="Tahoma"/>
          <w:b/>
          <w:bCs/>
          <w:sz w:val="24"/>
          <w:szCs w:val="24"/>
          <w:shd w:val="clear" w:color="auto" w:fill="FFFFFF"/>
        </w:rPr>
        <w:t>ubsidiaries</w:t>
      </w:r>
    </w:p>
    <w:p w14:paraId="23F3E249" w14:textId="77777777" w:rsidR="00AB35B0" w:rsidRPr="00AB35B0" w:rsidRDefault="00AB35B0" w:rsidP="00B619A2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B35B0">
        <w:rPr>
          <w:rFonts w:ascii="Tahoma" w:hAnsi="Tahoma" w:cs="Tahoma"/>
          <w:sz w:val="24"/>
          <w:szCs w:val="24"/>
          <w:shd w:val="clear" w:color="auto" w:fill="FFFFFF"/>
        </w:rPr>
        <w:t xml:space="preserve">We incorporate Osprey </w:t>
      </w:r>
      <w:r w:rsidRPr="00AB35B0">
        <w:rPr>
          <w:rFonts w:ascii="Tahoma" w:hAnsi="Tahoma" w:cs="Tahoma"/>
          <w:sz w:val="24"/>
          <w:szCs w:val="24"/>
          <w:shd w:val="clear" w:color="auto" w:fill="FFFFFF"/>
        </w:rPr>
        <w:t>Initiatives</w:t>
      </w:r>
      <w:r w:rsidRPr="00AB35B0">
        <w:rPr>
          <w:rFonts w:ascii="Tahoma" w:hAnsi="Tahoma" w:cs="Tahoma"/>
          <w:sz w:val="24"/>
          <w:szCs w:val="24"/>
          <w:shd w:val="clear" w:color="auto" w:fill="FFFFFF"/>
        </w:rPr>
        <w:t xml:space="preserve">, a subsidiary company set up to provide alternative tenure homes which Osprey Housing’s charitable status does not allow for. Osprey Initiatives is primarily </w:t>
      </w:r>
      <w:r w:rsidRPr="00AB35B0">
        <w:rPr>
          <w:rFonts w:ascii="Tahoma" w:hAnsi="Tahoma" w:cs="Tahoma"/>
          <w:sz w:val="24"/>
          <w:szCs w:val="24"/>
          <w:shd w:val="clear" w:color="auto" w:fill="FFFFFF"/>
        </w:rPr>
        <w:t>engaged</w:t>
      </w:r>
      <w:r w:rsidRPr="00AB35B0">
        <w:rPr>
          <w:rFonts w:ascii="Tahoma" w:hAnsi="Tahoma" w:cs="Tahoma"/>
          <w:sz w:val="24"/>
          <w:szCs w:val="24"/>
          <w:shd w:val="clear" w:color="auto" w:fill="FFFFFF"/>
        </w:rPr>
        <w:t xml:space="preserve"> in the letting and management of mid-market rented housing and provision of management services. </w:t>
      </w:r>
    </w:p>
    <w:p w14:paraId="5E3CC14A" w14:textId="77777777" w:rsidR="00AB35B0" w:rsidRPr="00AB35B0" w:rsidRDefault="00AB35B0" w:rsidP="00AB35B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AB35B0">
        <w:rPr>
          <w:rFonts w:ascii="Tahoma" w:hAnsi="Tahoma" w:cs="Tahoma"/>
          <w:sz w:val="24"/>
          <w:szCs w:val="24"/>
          <w:shd w:val="clear" w:color="auto" w:fill="FFFFFF"/>
        </w:rPr>
        <w:t>For more information go to their website</w:t>
      </w:r>
      <w:r w:rsidRPr="00B619A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B619A2">
        <w:rPr>
          <w:rFonts w:ascii="Tahoma" w:hAnsi="Tahoma" w:cs="Tahoma"/>
          <w:color w:val="2F5496" w:themeColor="accent1" w:themeShade="BF"/>
          <w:sz w:val="24"/>
          <w:szCs w:val="24"/>
          <w:u w:val="single"/>
          <w:shd w:val="clear" w:color="auto" w:fill="FFFFFF"/>
        </w:rPr>
        <w:t xml:space="preserve"> </w:t>
      </w:r>
      <w:r w:rsidRPr="00B619A2">
        <w:rPr>
          <w:rFonts w:ascii="Tahoma" w:hAnsi="Tahoma" w:cs="Tahoma"/>
          <w:color w:val="2F5496" w:themeColor="accent1" w:themeShade="BF"/>
          <w:sz w:val="24"/>
          <w:szCs w:val="24"/>
          <w:u w:val="single"/>
          <w:shd w:val="clear" w:color="auto" w:fill="FFFFFF"/>
        </w:rPr>
        <w:t>https://www.openingnewdoors.co.uk/</w:t>
      </w:r>
    </w:p>
    <w:p w14:paraId="5BD02B9E" w14:textId="77777777" w:rsidR="00AB35B0" w:rsidRPr="00AB35B0" w:rsidRDefault="00AB35B0" w:rsidP="00AB35B0">
      <w:pPr>
        <w:jc w:val="center"/>
        <w:rPr>
          <w:rFonts w:ascii="Tahoma" w:hAnsi="Tahoma" w:cs="Tahoma"/>
          <w:sz w:val="24"/>
          <w:szCs w:val="24"/>
        </w:rPr>
      </w:pPr>
    </w:p>
    <w:sectPr w:rsidR="00AB35B0" w:rsidRPr="00AB35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B08E" w14:textId="77777777" w:rsidR="00B619A2" w:rsidRDefault="00B619A2" w:rsidP="00B619A2">
      <w:pPr>
        <w:spacing w:after="0" w:line="240" w:lineRule="auto"/>
      </w:pPr>
      <w:r>
        <w:separator/>
      </w:r>
    </w:p>
  </w:endnote>
  <w:endnote w:type="continuationSeparator" w:id="0">
    <w:p w14:paraId="79CC1083" w14:textId="77777777" w:rsidR="00B619A2" w:rsidRDefault="00B619A2" w:rsidP="00B6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17F9" w14:textId="77777777" w:rsidR="00B619A2" w:rsidRDefault="00B619A2" w:rsidP="00B619A2">
      <w:pPr>
        <w:spacing w:after="0" w:line="240" w:lineRule="auto"/>
      </w:pPr>
      <w:r>
        <w:separator/>
      </w:r>
    </w:p>
  </w:footnote>
  <w:footnote w:type="continuationSeparator" w:id="0">
    <w:p w14:paraId="70F7DB51" w14:textId="77777777" w:rsidR="00B619A2" w:rsidRDefault="00B619A2" w:rsidP="00B6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6E62" w14:textId="2E7BD095" w:rsidR="00B619A2" w:rsidRDefault="00B619A2" w:rsidP="00B619A2">
    <w:pPr>
      <w:pStyle w:val="Header"/>
      <w:jc w:val="center"/>
    </w:pPr>
    <w:r>
      <w:rPr>
        <w:rFonts w:ascii="Arial" w:eastAsia="Times New Roman" w:hAnsi="Arial" w:cs="Arial"/>
        <w:b/>
        <w:noProof/>
        <w:lang w:eastAsia="en-GB"/>
      </w:rPr>
      <w:drawing>
        <wp:inline distT="0" distB="0" distL="0" distR="0" wp14:anchorId="5EFDBB58" wp14:editId="4709094B">
          <wp:extent cx="662940" cy="533152"/>
          <wp:effectExtent l="0" t="0" r="381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prey Housing O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876" cy="55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B0"/>
    <w:rsid w:val="00364645"/>
    <w:rsid w:val="00AB35B0"/>
    <w:rsid w:val="00B619A2"/>
    <w:rsid w:val="00E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C273"/>
  <w15:chartTrackingRefBased/>
  <w15:docId w15:val="{22D5A25D-ECB7-4DE8-8FCD-6624DC4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A2"/>
  </w:style>
  <w:style w:type="paragraph" w:styleId="Footer">
    <w:name w:val="footer"/>
    <w:basedOn w:val="Normal"/>
    <w:link w:val="FooterChar"/>
    <w:uiPriority w:val="99"/>
    <w:unhideWhenUsed/>
    <w:rsid w:val="00B6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Ruxton</dc:creator>
  <cp:keywords/>
  <dc:description/>
  <cp:lastModifiedBy>Clare Ruxton</cp:lastModifiedBy>
  <cp:revision>2</cp:revision>
  <dcterms:created xsi:type="dcterms:W3CDTF">2021-06-11T10:24:00Z</dcterms:created>
  <dcterms:modified xsi:type="dcterms:W3CDTF">2021-06-11T10:28:00Z</dcterms:modified>
</cp:coreProperties>
</file>